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聊城市技师学院宿舍楼一楼防护窗改造项目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编号：JYTP2024-001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二四年一月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聊城市技师学院宿舍楼一楼防护窗改造项目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二、项目名称：聊城市技师学院宿舍楼一楼防护窗改造项目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个包：聊城市技师学院宿舍楼一楼防护窗改造项目，详见项目说明。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获取采购文件时间、地点：2024年1月25日-2024年1月29日（北京时间），每日上午8: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六、报价截止日期：2024年1月30日9时00分（北京时间）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七、谈判日期：2024年1月30日9时00分（北京时间）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九、此公告在聊城市技师学院网站、财务处网站及学院汇智楼门厅公告栏中公示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4年1月24日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聊城市技师学院宿舍楼一楼防护窗改造项目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本项目共一个标段，主要内容为聊城市技师学院宿舍楼一楼防护窗改造项目。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14280元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2024年2月5日完工交付，每延迟1日支付200元违约金。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防护窗安装完成并验收合格后付至合同金额的90%，剩余10%无质量问题一年后无息付清。（依据财政实际拨款情况，进行支付）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2024年1月25日-2024年1月29日（北京时间），每日上午8:30-11:30，下午14:30-17:00（北京时间）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2024年1月30日9时00分（北京时间）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2024年1月30日9时00分（北京时间）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防护窗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220" w:leftChars="105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此费用含运输、安装（配件）及拆除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1、扇窗尺寸为500*980mm，高度可根据原栏杆微调。窗框立柱、窗扇框架为不锈钢方管（25*38*0.6mm）。2个不锈钢窗合页，窗扇中间利旧原有不锈钢圆管，如有缺少或损坏需补齐。每个窗户加挂锁一把。参照1号楼北楼防护窗样式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在安装过程中做到完工清场、文明施工、禁止干扰学生上课及休息。本项目所有安装垃圾均应及时全部清运出现场做到文明有序施工、安全标识清晰齐全、保持场地整洁卫生，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每道工序完成后，应及时清理杂物。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在安装及设备维护过程中，必须保证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的财产，物品、资料不损坏及遗失，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的施工人员必需注重自己的每个细节，严格要求自己做好物品保护工作。因物品保护不力造成的损失由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承担。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造成的全部损失。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5、招标人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必须为现场服务人员办理危险作业意外伤害保险，费用自行承担。本项目需特殊防护的内容:针对施工现场情况及迎检等需要，应采取不同的防护措施，费用自行承担。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1156"/>
        <w:gridCol w:w="1254"/>
        <w:gridCol w:w="1474"/>
        <w:gridCol w:w="140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防护窗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220" w:leftChars="105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500*980mm；不锈钢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14280</w:t>
            </w: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此费用含运输、安装（配件）及拆除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14280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042B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97010"/>
    <w:rsid w:val="00DA329D"/>
    <w:rsid w:val="00DA7A6E"/>
    <w:rsid w:val="00DC5ABF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506CF6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B092532"/>
    <w:rsid w:val="616C351D"/>
    <w:rsid w:val="616E7593"/>
    <w:rsid w:val="61B74AB7"/>
    <w:rsid w:val="68A5389A"/>
    <w:rsid w:val="72EB0EF9"/>
    <w:rsid w:val="73CB7283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11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15EBF-7E84-4E76-8457-25C13F2C8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2024-01-24T07:27:00Z</dcterms:created>
  <dc:creator>5idn</dc:creator>
  <cp:lastModifiedBy>听夏</cp:lastModifiedBy>
  <cp:lastPrinted>2024-01-24T00:07:00Z</cp:lastPrinted>
  <dcterms:modified xsi:type="dcterms:W3CDTF">2024-01-24T07:39:23Z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1E8D29B8D9414C5FAF274607A55EEA5F_13</vt:lpwstr>
  </property>
</Properties>
</file>